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995" w:rsidRPr="00B57DA1" w:rsidRDefault="00956FE7">
      <w:pPr>
        <w:rPr>
          <w:b/>
          <w:u w:val="single"/>
        </w:rPr>
      </w:pPr>
      <w:r w:rsidRPr="00B57DA1">
        <w:rPr>
          <w:b/>
          <w:u w:val="single"/>
        </w:rPr>
        <w:t>Copy for Entrepreneur Works</w:t>
      </w:r>
      <w:r w:rsidR="00B57DA1" w:rsidRPr="00B57DA1">
        <w:rPr>
          <w:b/>
          <w:u w:val="single"/>
        </w:rPr>
        <w:t>’ Taste of Success Invitation</w:t>
      </w:r>
    </w:p>
    <w:p w:rsidR="00956FE7" w:rsidRPr="00B57DA1" w:rsidRDefault="00B57DA1">
      <w:pPr>
        <w:rPr>
          <w:i/>
        </w:rPr>
      </w:pPr>
      <w:r w:rsidRPr="00B57DA1">
        <w:rPr>
          <w:i/>
        </w:rPr>
        <w:t>Dimensions: 5” x 7”, folded, double-sided</w:t>
      </w:r>
    </w:p>
    <w:p w:rsidR="00956FE7" w:rsidRPr="007649D9" w:rsidRDefault="00956FE7">
      <w:pPr>
        <w:rPr>
          <w:b/>
          <w:u w:val="single"/>
        </w:rPr>
      </w:pPr>
      <w:r w:rsidRPr="007649D9">
        <w:rPr>
          <w:b/>
          <w:u w:val="single"/>
        </w:rPr>
        <w:t>Cover:</w:t>
      </w:r>
    </w:p>
    <w:p w:rsidR="00956FE7" w:rsidRPr="007649D9" w:rsidRDefault="00AA26EA">
      <w:r>
        <w:t xml:space="preserve">Entrepreneur Works </w:t>
      </w:r>
      <w:r w:rsidR="00956FE7" w:rsidRPr="007649D9">
        <w:t>Invites you to join us for the 11</w:t>
      </w:r>
      <w:r w:rsidR="00956FE7" w:rsidRPr="007649D9">
        <w:rPr>
          <w:vertAlign w:val="superscript"/>
        </w:rPr>
        <w:t>th</w:t>
      </w:r>
      <w:r w:rsidR="00956FE7" w:rsidRPr="007649D9">
        <w:t xml:space="preserve"> annual</w:t>
      </w:r>
    </w:p>
    <w:p w:rsidR="00956FE7" w:rsidRPr="007649D9" w:rsidRDefault="00956FE7">
      <w:r w:rsidRPr="007649D9">
        <w:t>[Insert illustration with following theme copy:  “Tastes from Around the World: Savor the Flavors” and “Taste of Success 2013”]</w:t>
      </w:r>
    </w:p>
    <w:p w:rsidR="00956FE7" w:rsidRPr="007649D9" w:rsidRDefault="00956FE7">
      <w:r w:rsidRPr="007649D9">
        <w:t>Along bottom of cover: En</w:t>
      </w:r>
      <w:r w:rsidR="000A5341">
        <w:t>trepreneur Works logo (attached, “EW Logo_FINAL”).</w:t>
      </w:r>
    </w:p>
    <w:p w:rsidR="00956FE7" w:rsidRPr="007649D9" w:rsidRDefault="00956FE7">
      <w:pPr>
        <w:rPr>
          <w:b/>
          <w:u w:val="single"/>
        </w:rPr>
      </w:pPr>
      <w:r w:rsidRPr="007649D9">
        <w:rPr>
          <w:b/>
          <w:u w:val="single"/>
        </w:rPr>
        <w:t>Inside:</w:t>
      </w:r>
    </w:p>
    <w:p w:rsidR="00956FE7" w:rsidRPr="007649D9" w:rsidRDefault="00956FE7">
      <w:pPr>
        <w:rPr>
          <w:b/>
          <w:u w:val="single"/>
        </w:rPr>
      </w:pPr>
      <w:r w:rsidRPr="007649D9">
        <w:rPr>
          <w:b/>
          <w:u w:val="single"/>
        </w:rPr>
        <w:t>Left-side:</w:t>
      </w:r>
    </w:p>
    <w:p w:rsidR="00956FE7" w:rsidRPr="007649D9" w:rsidRDefault="00956FE7">
      <w:r w:rsidRPr="007649D9">
        <w:t>Featuring Special Guest Judges</w:t>
      </w:r>
    </w:p>
    <w:p w:rsidR="00956FE7" w:rsidRPr="007649D9" w:rsidRDefault="00AA26EA">
      <w:r>
        <w:t xml:space="preserve">Winnie Clowry, </w:t>
      </w:r>
      <w:r w:rsidR="00956FE7" w:rsidRPr="007649D9">
        <w:t>Co-owner, Winnie’s LeBus Manayunk</w:t>
      </w:r>
    </w:p>
    <w:p w:rsidR="00956FE7" w:rsidRPr="007649D9" w:rsidRDefault="00AA26EA">
      <w:r>
        <w:t xml:space="preserve">Timothy Spinner, </w:t>
      </w:r>
      <w:r w:rsidR="00956FE7" w:rsidRPr="007649D9">
        <w:t>Executive chef and co-owner, Cantina Feliz</w:t>
      </w:r>
    </w:p>
    <w:p w:rsidR="00956FE7" w:rsidRPr="007649D9" w:rsidRDefault="00956FE7">
      <w:r w:rsidRPr="007649D9">
        <w:t>Mick Houston</w:t>
      </w:r>
      <w:r w:rsidR="00AA26EA">
        <w:t xml:space="preserve">, </w:t>
      </w:r>
      <w:r w:rsidRPr="007649D9">
        <w:t>Owner, Jack’s Firehouse</w:t>
      </w:r>
    </w:p>
    <w:p w:rsidR="00956FE7" w:rsidRPr="007649D9" w:rsidRDefault="00956FE7">
      <w:r w:rsidRPr="007649D9">
        <w:t>Entertainment Includes</w:t>
      </w:r>
    </w:p>
    <w:p w:rsidR="00956FE7" w:rsidRPr="007649D9" w:rsidRDefault="004705AE">
      <w:r w:rsidRPr="007649D9">
        <w:t>Cook-off Contest</w:t>
      </w:r>
    </w:p>
    <w:p w:rsidR="00956FE7" w:rsidRPr="007649D9" w:rsidRDefault="00956FE7">
      <w:r w:rsidRPr="007649D9">
        <w:t>Silent Auction</w:t>
      </w:r>
    </w:p>
    <w:p w:rsidR="00956FE7" w:rsidRPr="007649D9" w:rsidRDefault="00956FE7">
      <w:r w:rsidRPr="007649D9">
        <w:t>Hors d’</w:t>
      </w:r>
      <w:r w:rsidR="004705AE" w:rsidRPr="007649D9">
        <w:t xml:space="preserve">oeuvres </w:t>
      </w:r>
    </w:p>
    <w:p w:rsidR="004705AE" w:rsidRPr="007649D9" w:rsidRDefault="004705AE">
      <w:r w:rsidRPr="007649D9">
        <w:t>Open Bar</w:t>
      </w:r>
    </w:p>
    <w:p w:rsidR="004705AE" w:rsidRPr="007649D9" w:rsidRDefault="004705AE">
      <w:r w:rsidRPr="007649D9">
        <w:t>The People’s Choice Award</w:t>
      </w:r>
    </w:p>
    <w:p w:rsidR="00956FE7" w:rsidRPr="007649D9" w:rsidRDefault="004705AE">
      <w:pPr>
        <w:rPr>
          <w:b/>
          <w:u w:val="single"/>
        </w:rPr>
      </w:pPr>
      <w:r w:rsidRPr="007649D9">
        <w:rPr>
          <w:b/>
          <w:u w:val="single"/>
        </w:rPr>
        <w:t>Right-side:</w:t>
      </w:r>
    </w:p>
    <w:p w:rsidR="004705AE" w:rsidRPr="007649D9" w:rsidRDefault="004705AE">
      <w:r w:rsidRPr="007649D9">
        <w:t>Please join us for our 11</w:t>
      </w:r>
      <w:r w:rsidRPr="007649D9">
        <w:rPr>
          <w:vertAlign w:val="superscript"/>
        </w:rPr>
        <w:t>th</w:t>
      </w:r>
      <w:r w:rsidRPr="007649D9">
        <w:t xml:space="preserve"> Annual Taste of Success Fundraise</w:t>
      </w:r>
      <w:r w:rsidR="00D5556B" w:rsidRPr="007649D9">
        <w:t>r and help us celebrate the achievements of our talented entrepreneurs.</w:t>
      </w:r>
    </w:p>
    <w:p w:rsidR="00D5556B" w:rsidRPr="007649D9" w:rsidRDefault="00D5556B" w:rsidP="00D5556B">
      <w:pPr>
        <w:rPr>
          <w:rFonts w:cs="Arial"/>
          <w:color w:val="000000"/>
        </w:rPr>
      </w:pPr>
      <w:r w:rsidRPr="007649D9">
        <w:rPr>
          <w:color w:val="000000"/>
        </w:rPr>
        <w:t xml:space="preserve">This year’s theme, “Tastes from Around the World: Savor the Flavors,” reflects our commitment to fostering and celebrating the diverse network of entrepreneurs, business owners, and supporters that make our work possible. </w:t>
      </w:r>
      <w:r w:rsidRPr="007649D9">
        <w:t>The festivities will</w:t>
      </w:r>
      <w:r w:rsidRPr="007649D9">
        <w:rPr>
          <w:rFonts w:cs="Arial"/>
          <w:color w:val="000000"/>
        </w:rPr>
        <w:t xml:space="preserve"> include our signature bake-off and cook-off competitions, where our innovative entrep</w:t>
      </w:r>
      <w:r w:rsidR="00AA26EA">
        <w:rPr>
          <w:rFonts w:cs="Arial"/>
          <w:color w:val="000000"/>
        </w:rPr>
        <w:t xml:space="preserve">reneurs compete for top prizes. </w:t>
      </w:r>
      <w:r w:rsidRPr="007649D9">
        <w:rPr>
          <w:rFonts w:cs="Arial"/>
          <w:color w:val="000000"/>
        </w:rPr>
        <w:t xml:space="preserve">Special guest judges—including </w:t>
      </w:r>
      <w:r w:rsidRPr="007649D9">
        <w:t xml:space="preserve">Winnie Clowry, co-owner of </w:t>
      </w:r>
      <w:r w:rsidRPr="007649D9">
        <w:rPr>
          <w:b/>
        </w:rPr>
        <w:t>Winnie’s LeBus Manayunk</w:t>
      </w:r>
      <w:r w:rsidRPr="007649D9">
        <w:t xml:space="preserve">, Timothy Spinner, executive chef and co-owner of </w:t>
      </w:r>
      <w:r w:rsidRPr="007649D9">
        <w:rPr>
          <w:b/>
        </w:rPr>
        <w:t>Cantina Feliz</w:t>
      </w:r>
      <w:r w:rsidRPr="007649D9">
        <w:t xml:space="preserve">, and Mick Houston, owner of </w:t>
      </w:r>
      <w:r w:rsidRPr="007649D9">
        <w:rPr>
          <w:b/>
        </w:rPr>
        <w:t>Jack’s Firehouse</w:t>
      </w:r>
      <w:r w:rsidRPr="007649D9">
        <w:rPr>
          <w:rFonts w:cs="Arial"/>
          <w:color w:val="000000"/>
        </w:rPr>
        <w:t>—will determine the winners. Don’t forget to bring your appetite to sample each contestant’s dish and vote for People’s Choice Award!</w:t>
      </w:r>
    </w:p>
    <w:p w:rsidR="00D5556B" w:rsidRPr="007649D9" w:rsidRDefault="00D5556B" w:rsidP="00D5556B">
      <w:pPr>
        <w:rPr>
          <w:rFonts w:cs="Arial"/>
          <w:color w:val="000000"/>
        </w:rPr>
      </w:pPr>
      <w:r w:rsidRPr="007649D9">
        <w:rPr>
          <w:rFonts w:cs="Arial"/>
          <w:color w:val="000000"/>
        </w:rPr>
        <w:lastRenderedPageBreak/>
        <w:t>Monday, April 29</w:t>
      </w:r>
    </w:p>
    <w:p w:rsidR="00D5556B" w:rsidRPr="007649D9" w:rsidRDefault="00D5556B" w:rsidP="00D5556B">
      <w:pPr>
        <w:rPr>
          <w:rFonts w:cs="Arial"/>
          <w:color w:val="000000"/>
        </w:rPr>
      </w:pPr>
      <w:r w:rsidRPr="007649D9">
        <w:rPr>
          <w:rFonts w:cs="Arial"/>
          <w:color w:val="000000"/>
        </w:rPr>
        <w:t>6:00 p.m. – 8:00 p.m.</w:t>
      </w:r>
    </w:p>
    <w:p w:rsidR="00D5556B" w:rsidRPr="007649D9" w:rsidRDefault="005B5AF3" w:rsidP="00D5556B">
      <w:pPr>
        <w:rPr>
          <w:color w:val="000000"/>
        </w:rPr>
      </w:pPr>
      <w:r>
        <w:rPr>
          <w:color w:val="000000"/>
        </w:rPr>
        <w:t xml:space="preserve">International </w:t>
      </w:r>
      <w:r w:rsidR="00D5556B" w:rsidRPr="00AA26EA">
        <w:rPr>
          <w:color w:val="000000"/>
        </w:rPr>
        <w:t>House Philadelphia ,</w:t>
      </w:r>
      <w:r w:rsidR="00D5556B" w:rsidRPr="007649D9">
        <w:rPr>
          <w:color w:val="000000"/>
        </w:rPr>
        <w:t xml:space="preserve"> 3701 Chestnut Street, Philadelphia, PA 19104</w:t>
      </w:r>
    </w:p>
    <w:p w:rsidR="00D5556B" w:rsidRPr="007649D9" w:rsidRDefault="00D5556B" w:rsidP="00D5556B">
      <w:pPr>
        <w:rPr>
          <w:color w:val="000000"/>
        </w:rPr>
      </w:pPr>
      <w:r w:rsidRPr="007649D9">
        <w:rPr>
          <w:color w:val="000000"/>
        </w:rPr>
        <w:t>Visit us online at MyEntrepreneurWorks.org</w:t>
      </w:r>
    </w:p>
    <w:p w:rsidR="00D5556B" w:rsidRPr="007649D9" w:rsidRDefault="00D5556B" w:rsidP="00D5556B">
      <w:pPr>
        <w:rPr>
          <w:b/>
          <w:color w:val="000000"/>
          <w:u w:val="single"/>
        </w:rPr>
      </w:pPr>
      <w:r w:rsidRPr="007649D9">
        <w:rPr>
          <w:b/>
          <w:color w:val="000000"/>
          <w:u w:val="single"/>
        </w:rPr>
        <w:t>Back page:</w:t>
      </w:r>
    </w:p>
    <w:p w:rsidR="00D23E03" w:rsidRPr="007649D9" w:rsidRDefault="00D23E03" w:rsidP="00D5556B">
      <w:pPr>
        <w:rPr>
          <w:b/>
          <w:color w:val="000000"/>
        </w:rPr>
      </w:pPr>
      <w:r w:rsidRPr="007649D9">
        <w:rPr>
          <w:b/>
          <w:color w:val="000000"/>
        </w:rPr>
        <w:t>Our Sponsors</w:t>
      </w:r>
    </w:p>
    <w:p w:rsidR="00D23E03" w:rsidRPr="007649D9" w:rsidRDefault="00D23E03" w:rsidP="00D5556B">
      <w:pPr>
        <w:rPr>
          <w:b/>
          <w:color w:val="000000"/>
        </w:rPr>
      </w:pPr>
      <w:r w:rsidRPr="007649D9">
        <w:rPr>
          <w:b/>
          <w:color w:val="000000"/>
        </w:rPr>
        <w:t>(List in formation)</w:t>
      </w:r>
    </w:p>
    <w:p w:rsidR="007649D9" w:rsidRPr="007649D9" w:rsidRDefault="007649D9" w:rsidP="00D5556B">
      <w:pPr>
        <w:rPr>
          <w:color w:val="000000"/>
        </w:rPr>
      </w:pPr>
      <w:r w:rsidRPr="007649D9">
        <w:rPr>
          <w:color w:val="000000"/>
        </w:rPr>
        <w:t>TechGuides</w:t>
      </w:r>
    </w:p>
    <w:p w:rsidR="007649D9" w:rsidRPr="007649D9" w:rsidRDefault="007649D9" w:rsidP="007649D9">
      <w:pPr>
        <w:pStyle w:val="NormalWeb"/>
        <w:rPr>
          <w:rFonts w:asciiTheme="minorHAnsi" w:hAnsiTheme="minorHAnsi"/>
          <w:b/>
          <w:sz w:val="22"/>
          <w:szCs w:val="22"/>
          <w:lang w:val="en"/>
        </w:rPr>
      </w:pPr>
      <w:r w:rsidRPr="007649D9">
        <w:rPr>
          <w:rStyle w:val="Strong"/>
          <w:rFonts w:asciiTheme="minorHAnsi" w:hAnsiTheme="minorHAnsi"/>
          <w:b w:val="0"/>
          <w:sz w:val="22"/>
          <w:szCs w:val="22"/>
          <w:lang w:val="en"/>
        </w:rPr>
        <w:t>Entrepreneur Works is a non-profit 501(c)(3) microenterprise development organization focused on growing businesses and jobs in our local communities. Our mission is to cultivate and promote successful entrepreneurs in underserved areas of the Greater Philadelphia region – entrepreneurs who then become economic engines in their own neighborhoods.</w:t>
      </w:r>
    </w:p>
    <w:p w:rsidR="007649D9" w:rsidRPr="007649D9" w:rsidRDefault="007649D9" w:rsidP="007649D9">
      <w:pPr>
        <w:pStyle w:val="NormalWeb"/>
        <w:rPr>
          <w:rFonts w:asciiTheme="minorHAnsi" w:hAnsiTheme="minorHAnsi"/>
          <w:b/>
          <w:sz w:val="22"/>
          <w:szCs w:val="22"/>
          <w:lang w:val="en"/>
        </w:rPr>
      </w:pPr>
      <w:r w:rsidRPr="007649D9">
        <w:rPr>
          <w:rStyle w:val="Strong"/>
          <w:rFonts w:asciiTheme="minorHAnsi" w:hAnsiTheme="minorHAnsi"/>
          <w:b w:val="0"/>
          <w:sz w:val="22"/>
          <w:szCs w:val="22"/>
          <w:lang w:val="en"/>
        </w:rPr>
        <w:t>By connecting hundreds of entrepreneurs each year with access to capital, one-on-one technical assistance, business training and networking opportunities, Entrepreneur Works helps promising individuals to develop economic self-sufficiency and create job opportunities through business ownership.</w:t>
      </w:r>
    </w:p>
    <w:p w:rsidR="007649D9" w:rsidRDefault="007649D9" w:rsidP="00D5556B">
      <w:pPr>
        <w:rPr>
          <w:color w:val="000000"/>
        </w:rPr>
      </w:pPr>
      <w:r w:rsidRPr="007649D9">
        <w:rPr>
          <w:color w:val="000000"/>
        </w:rPr>
        <w:t>Entrepreneur Works’ logo</w:t>
      </w:r>
    </w:p>
    <w:p w:rsidR="007649D9" w:rsidRDefault="007649D9" w:rsidP="00D5556B">
      <w:pPr>
        <w:rPr>
          <w:color w:val="000000"/>
        </w:rPr>
      </w:pPr>
    </w:p>
    <w:p w:rsidR="007649D9" w:rsidRPr="007649D9" w:rsidRDefault="007649D9" w:rsidP="00D5556B">
      <w:pPr>
        <w:rPr>
          <w:b/>
          <w:color w:val="000000"/>
          <w:u w:val="single"/>
        </w:rPr>
      </w:pPr>
      <w:r w:rsidRPr="007649D9">
        <w:rPr>
          <w:b/>
          <w:color w:val="000000"/>
          <w:u w:val="single"/>
        </w:rPr>
        <w:t xml:space="preserve">Copy for Entrepreneur Works’ reply card </w:t>
      </w:r>
    </w:p>
    <w:p w:rsidR="007649D9" w:rsidRDefault="007649D9" w:rsidP="00D5556B">
      <w:pPr>
        <w:rPr>
          <w:i/>
          <w:color w:val="000000"/>
        </w:rPr>
      </w:pPr>
      <w:r w:rsidRPr="007649D9">
        <w:rPr>
          <w:i/>
          <w:color w:val="000000"/>
        </w:rPr>
        <w:t>Dimensions: 5” x 4”, Double-sided, Two-color</w:t>
      </w:r>
    </w:p>
    <w:p w:rsidR="007649D9" w:rsidRDefault="007649D9" w:rsidP="00D5556B">
      <w:pPr>
        <w:rPr>
          <w:color w:val="000000"/>
          <w:u w:val="single"/>
        </w:rPr>
      </w:pPr>
      <w:r>
        <w:rPr>
          <w:color w:val="000000"/>
          <w:u w:val="single"/>
        </w:rPr>
        <w:t>Front</w:t>
      </w:r>
    </w:p>
    <w:p w:rsidR="007649D9" w:rsidRDefault="007649D9" w:rsidP="00D5556B">
      <w:pPr>
        <w:rPr>
          <w:color w:val="000000"/>
        </w:rPr>
      </w:pPr>
      <w:r>
        <w:rPr>
          <w:color w:val="000000"/>
        </w:rPr>
        <w:t>We Look Forward to Seeing You!</w:t>
      </w:r>
    </w:p>
    <w:p w:rsidR="007649D9" w:rsidRDefault="007649D9" w:rsidP="00D5556B">
      <w:pPr>
        <w:rPr>
          <w:color w:val="000000"/>
        </w:rPr>
      </w:pPr>
    </w:p>
    <w:p w:rsidR="007649D9" w:rsidRDefault="007649D9" w:rsidP="00D5556B">
      <w:pPr>
        <w:rPr>
          <w:color w:val="000000"/>
        </w:rPr>
      </w:pPr>
      <w:r>
        <w:rPr>
          <w:color w:val="000000"/>
        </w:rPr>
        <w:t>TICKETS</w:t>
      </w:r>
    </w:p>
    <w:p w:rsidR="007649D9" w:rsidRDefault="007649D9" w:rsidP="00D5556B">
      <w:pPr>
        <w:rPr>
          <w:color w:val="000000"/>
        </w:rPr>
      </w:pPr>
      <w:r>
        <w:rPr>
          <w:color w:val="000000"/>
        </w:rPr>
        <w:t>Individual $75/Ticket</w:t>
      </w:r>
    </w:p>
    <w:p w:rsidR="007649D9" w:rsidRDefault="007649D9" w:rsidP="00D5556B">
      <w:pPr>
        <w:rPr>
          <w:color w:val="000000"/>
        </w:rPr>
      </w:pPr>
      <w:r>
        <w:rPr>
          <w:color w:val="000000"/>
        </w:rPr>
        <w:t xml:space="preserve">Number of Tickets: </w:t>
      </w:r>
    </w:p>
    <w:p w:rsidR="007649D9" w:rsidRDefault="007649D9" w:rsidP="00D5556B">
      <w:pPr>
        <w:rPr>
          <w:color w:val="000000"/>
        </w:rPr>
      </w:pPr>
      <w:r>
        <w:rPr>
          <w:color w:val="000000"/>
        </w:rPr>
        <w:t>EW Client $30/Ticket</w:t>
      </w:r>
    </w:p>
    <w:p w:rsidR="007649D9" w:rsidRDefault="007649D9" w:rsidP="00D5556B">
      <w:pPr>
        <w:rPr>
          <w:color w:val="000000"/>
        </w:rPr>
      </w:pPr>
      <w:r>
        <w:rPr>
          <w:color w:val="000000"/>
        </w:rPr>
        <w:t>Number of Tickets:</w:t>
      </w:r>
    </w:p>
    <w:p w:rsidR="007649D9" w:rsidRDefault="007649D9" w:rsidP="00D5556B">
      <w:pPr>
        <w:rPr>
          <w:color w:val="000000"/>
        </w:rPr>
      </w:pPr>
      <w:r>
        <w:rPr>
          <w:color w:val="000000"/>
        </w:rPr>
        <w:lastRenderedPageBreak/>
        <w:t>Name:</w:t>
      </w:r>
    </w:p>
    <w:p w:rsidR="007649D9" w:rsidRDefault="007649D9" w:rsidP="00D5556B">
      <w:pPr>
        <w:rPr>
          <w:color w:val="000000"/>
        </w:rPr>
      </w:pPr>
      <w:r>
        <w:rPr>
          <w:color w:val="000000"/>
        </w:rPr>
        <w:t>Address:</w:t>
      </w:r>
    </w:p>
    <w:p w:rsidR="007649D9" w:rsidRDefault="007649D9" w:rsidP="00D5556B">
      <w:pPr>
        <w:rPr>
          <w:color w:val="000000"/>
        </w:rPr>
      </w:pPr>
      <w:r>
        <w:rPr>
          <w:color w:val="000000"/>
        </w:rPr>
        <w:t>Phone:</w:t>
      </w:r>
    </w:p>
    <w:p w:rsidR="007649D9" w:rsidRDefault="007649D9" w:rsidP="00D5556B">
      <w:pPr>
        <w:rPr>
          <w:color w:val="000000"/>
        </w:rPr>
      </w:pPr>
      <w:r>
        <w:rPr>
          <w:color w:val="000000"/>
        </w:rPr>
        <w:t>Email:</w:t>
      </w:r>
    </w:p>
    <w:p w:rsidR="007649D9" w:rsidRDefault="007649D9" w:rsidP="00D5556B">
      <w:pPr>
        <w:rPr>
          <w:color w:val="000000"/>
        </w:rPr>
      </w:pPr>
      <w:r>
        <w:rPr>
          <w:color w:val="000000"/>
        </w:rPr>
        <w:t>Please list additional names and titles below if respo</w:t>
      </w:r>
      <w:r w:rsidR="00510733">
        <w:rPr>
          <w:color w:val="000000"/>
        </w:rPr>
        <w:t>nding for more than one person:</w:t>
      </w:r>
    </w:p>
    <w:p w:rsidR="007649D9" w:rsidRDefault="007649D9" w:rsidP="00D5556B">
      <w:pPr>
        <w:rPr>
          <w:color w:val="000000"/>
        </w:rPr>
      </w:pPr>
      <w:r>
        <w:rPr>
          <w:color w:val="000000"/>
        </w:rPr>
        <w:t>PLEASE REPLY BY APRIL 19</w:t>
      </w:r>
    </w:p>
    <w:p w:rsidR="00510733" w:rsidRDefault="00510733" w:rsidP="00D5556B">
      <w:pPr>
        <w:rPr>
          <w:color w:val="000000"/>
          <w:u w:val="single"/>
        </w:rPr>
      </w:pPr>
      <w:r w:rsidRPr="00510733">
        <w:rPr>
          <w:color w:val="000000"/>
          <w:u w:val="single"/>
        </w:rPr>
        <w:t>Back</w:t>
      </w:r>
    </w:p>
    <w:p w:rsidR="00510733" w:rsidRDefault="00510733" w:rsidP="00D5556B">
      <w:pPr>
        <w:rPr>
          <w:color w:val="000000"/>
        </w:rPr>
      </w:pPr>
      <w:r>
        <w:rPr>
          <w:color w:val="000000"/>
        </w:rPr>
        <w:t>Registration and ticket purchases can be made online with a credit card at ewtasteofsuccess2013.eventbrite.com. All online ticket purchases for Taste of Success 2013 will receive a 10% discount!</w:t>
      </w:r>
    </w:p>
    <w:p w:rsidR="00510733" w:rsidRDefault="00510733" w:rsidP="00D5556B">
      <w:pPr>
        <w:rPr>
          <w:color w:val="000000"/>
        </w:rPr>
      </w:pPr>
      <w:r>
        <w:rPr>
          <w:color w:val="000000"/>
        </w:rPr>
        <w:t>□ I prefer to pay online</w:t>
      </w:r>
    </w:p>
    <w:p w:rsidR="00510733" w:rsidRDefault="00510733" w:rsidP="00D5556B">
      <w:pPr>
        <w:rPr>
          <w:color w:val="000000"/>
        </w:rPr>
      </w:pPr>
      <w:r>
        <w:rPr>
          <w:color w:val="000000"/>
        </w:rPr>
        <w:t>□ Enclosed is a check made payable to Entrepreneur Works</w:t>
      </w:r>
      <w:r w:rsidR="005B5AF3">
        <w:rPr>
          <w:color w:val="000000"/>
        </w:rPr>
        <w:t xml:space="preserve"> Fund</w:t>
      </w:r>
      <w:bookmarkStart w:id="0" w:name="_GoBack"/>
      <w:bookmarkEnd w:id="0"/>
    </w:p>
    <w:p w:rsidR="00510733" w:rsidRDefault="00510733" w:rsidP="00D5556B">
      <w:pPr>
        <w:rPr>
          <w:color w:val="000000"/>
        </w:rPr>
      </w:pPr>
      <w:r>
        <w:rPr>
          <w:color w:val="000000"/>
        </w:rPr>
        <w:t>□ I prefer to pay by cash or check at the door</w:t>
      </w:r>
    </w:p>
    <w:p w:rsidR="00510733" w:rsidRDefault="00510733" w:rsidP="00510733">
      <w:pPr>
        <w:rPr>
          <w:color w:val="000000"/>
        </w:rPr>
      </w:pPr>
      <w:r>
        <w:rPr>
          <w:color w:val="000000"/>
        </w:rPr>
        <w:t>□ I’d like to offer my regrets and enclose a contribution to benefit Entrepreneur Works’ programs:</w:t>
      </w:r>
    </w:p>
    <w:p w:rsidR="00510733" w:rsidRDefault="00510733" w:rsidP="00510733">
      <w:pPr>
        <w:rPr>
          <w:color w:val="000000"/>
        </w:rPr>
      </w:pPr>
      <w:r>
        <w:rPr>
          <w:color w:val="000000"/>
        </w:rPr>
        <w:t>□ $50 □ $100 □ $250 □ $500 □ $1,000 □ OTHER</w:t>
      </w:r>
    </w:p>
    <w:p w:rsidR="00510733" w:rsidRDefault="00510733" w:rsidP="00510733">
      <w:pPr>
        <w:rPr>
          <w:color w:val="000000"/>
        </w:rPr>
      </w:pPr>
    </w:p>
    <w:p w:rsidR="00510733" w:rsidRDefault="00510733" w:rsidP="00510733">
      <w:pPr>
        <w:rPr>
          <w:color w:val="000000"/>
        </w:rPr>
      </w:pPr>
      <w:r>
        <w:rPr>
          <w:color w:val="000000"/>
        </w:rPr>
        <w:t>Names will be registered at the door. Your ticket proceeds go to support EW’s microlending and small business education programs in communities throughout the Greater Philadelphia region. For more information please visit MyEntrepreneurWorks.org.</w:t>
      </w:r>
    </w:p>
    <w:p w:rsidR="0025689D" w:rsidRPr="00510733" w:rsidRDefault="0025689D" w:rsidP="00510733">
      <w:pPr>
        <w:rPr>
          <w:color w:val="000000"/>
        </w:rPr>
      </w:pPr>
    </w:p>
    <w:p w:rsidR="00510733" w:rsidRPr="0025689D" w:rsidRDefault="0025689D" w:rsidP="00510733">
      <w:pPr>
        <w:rPr>
          <w:color w:val="000000"/>
          <w:u w:val="single"/>
        </w:rPr>
      </w:pPr>
      <w:r w:rsidRPr="0025689D">
        <w:rPr>
          <w:color w:val="000000"/>
          <w:u w:val="single"/>
        </w:rPr>
        <w:t>Copy for Entrepreneur Works Outer &amp; Reply Envelopes</w:t>
      </w:r>
    </w:p>
    <w:p w:rsidR="00510733" w:rsidRPr="00510733" w:rsidRDefault="00510733" w:rsidP="00510733">
      <w:pPr>
        <w:rPr>
          <w:color w:val="000000"/>
        </w:rPr>
      </w:pPr>
    </w:p>
    <w:p w:rsidR="00510733" w:rsidRPr="00510733" w:rsidRDefault="00510733" w:rsidP="00510733">
      <w:pPr>
        <w:rPr>
          <w:color w:val="000000"/>
        </w:rPr>
      </w:pPr>
    </w:p>
    <w:p w:rsidR="00510733" w:rsidRPr="00510733" w:rsidRDefault="00510733" w:rsidP="00510733">
      <w:pPr>
        <w:rPr>
          <w:color w:val="000000"/>
        </w:rPr>
      </w:pPr>
    </w:p>
    <w:p w:rsidR="00510733" w:rsidRPr="00510733" w:rsidRDefault="00510733" w:rsidP="00510733">
      <w:pPr>
        <w:rPr>
          <w:color w:val="000000"/>
        </w:rPr>
      </w:pPr>
    </w:p>
    <w:p w:rsidR="00510733" w:rsidRPr="00510733" w:rsidRDefault="00510733" w:rsidP="00D5556B">
      <w:pPr>
        <w:rPr>
          <w:color w:val="000000"/>
        </w:rPr>
      </w:pPr>
    </w:p>
    <w:p w:rsidR="00510733" w:rsidRPr="007649D9" w:rsidRDefault="00510733" w:rsidP="00D5556B">
      <w:pPr>
        <w:rPr>
          <w:color w:val="000000"/>
        </w:rPr>
      </w:pPr>
    </w:p>
    <w:p w:rsidR="007649D9" w:rsidRDefault="007649D9" w:rsidP="00D5556B">
      <w:pPr>
        <w:rPr>
          <w:color w:val="000000"/>
          <w:u w:val="single"/>
        </w:rPr>
      </w:pPr>
    </w:p>
    <w:p w:rsidR="007649D9" w:rsidRPr="007649D9" w:rsidRDefault="007649D9" w:rsidP="00D5556B">
      <w:pPr>
        <w:rPr>
          <w:color w:val="000000"/>
        </w:rPr>
      </w:pPr>
    </w:p>
    <w:sectPr w:rsidR="007649D9" w:rsidRPr="007649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FE7"/>
    <w:rsid w:val="000A5341"/>
    <w:rsid w:val="0016485B"/>
    <w:rsid w:val="0025689D"/>
    <w:rsid w:val="00321EDC"/>
    <w:rsid w:val="004705AE"/>
    <w:rsid w:val="00510733"/>
    <w:rsid w:val="005B5AF3"/>
    <w:rsid w:val="007649D9"/>
    <w:rsid w:val="00956FE7"/>
    <w:rsid w:val="00AA26EA"/>
    <w:rsid w:val="00B57DA1"/>
    <w:rsid w:val="00D23E03"/>
    <w:rsid w:val="00D5556B"/>
    <w:rsid w:val="00EC1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649D9"/>
    <w:rPr>
      <w:b/>
      <w:bCs/>
    </w:rPr>
  </w:style>
  <w:style w:type="paragraph" w:styleId="NormalWeb">
    <w:name w:val="Normal (Web)"/>
    <w:basedOn w:val="Normal"/>
    <w:uiPriority w:val="99"/>
    <w:semiHidden/>
    <w:unhideWhenUsed/>
    <w:rsid w:val="007649D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568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8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649D9"/>
    <w:rPr>
      <w:b/>
      <w:bCs/>
    </w:rPr>
  </w:style>
  <w:style w:type="paragraph" w:styleId="NormalWeb">
    <w:name w:val="Normal (Web)"/>
    <w:basedOn w:val="Normal"/>
    <w:uiPriority w:val="99"/>
    <w:semiHidden/>
    <w:unhideWhenUsed/>
    <w:rsid w:val="007649D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568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8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067796">
      <w:bodyDiv w:val="1"/>
      <w:marLeft w:val="0"/>
      <w:marRight w:val="0"/>
      <w:marTop w:val="0"/>
      <w:marBottom w:val="0"/>
      <w:divBdr>
        <w:top w:val="none" w:sz="0" w:space="0" w:color="auto"/>
        <w:left w:val="none" w:sz="0" w:space="0" w:color="auto"/>
        <w:bottom w:val="none" w:sz="0" w:space="0" w:color="auto"/>
        <w:right w:val="none" w:sz="0" w:space="0" w:color="auto"/>
      </w:divBdr>
      <w:divsChild>
        <w:div w:id="2135905651">
          <w:marLeft w:val="0"/>
          <w:marRight w:val="0"/>
          <w:marTop w:val="0"/>
          <w:marBottom w:val="0"/>
          <w:divBdr>
            <w:top w:val="none" w:sz="0" w:space="0" w:color="auto"/>
            <w:left w:val="none" w:sz="0" w:space="0" w:color="auto"/>
            <w:bottom w:val="none" w:sz="0" w:space="0" w:color="auto"/>
            <w:right w:val="none" w:sz="0" w:space="0" w:color="auto"/>
          </w:divBdr>
          <w:divsChild>
            <w:div w:id="860751706">
              <w:marLeft w:val="0"/>
              <w:marRight w:val="0"/>
              <w:marTop w:val="0"/>
              <w:marBottom w:val="0"/>
              <w:divBdr>
                <w:top w:val="none" w:sz="0" w:space="0" w:color="auto"/>
                <w:left w:val="none" w:sz="0" w:space="0" w:color="auto"/>
                <w:bottom w:val="none" w:sz="0" w:space="0" w:color="auto"/>
                <w:right w:val="none" w:sz="0" w:space="0" w:color="auto"/>
              </w:divBdr>
              <w:divsChild>
                <w:div w:id="1667367964">
                  <w:marLeft w:val="0"/>
                  <w:marRight w:val="0"/>
                  <w:marTop w:val="0"/>
                  <w:marBottom w:val="0"/>
                  <w:divBdr>
                    <w:top w:val="none" w:sz="0" w:space="0" w:color="auto"/>
                    <w:left w:val="none" w:sz="0" w:space="0" w:color="auto"/>
                    <w:bottom w:val="none" w:sz="0" w:space="0" w:color="auto"/>
                    <w:right w:val="none" w:sz="0" w:space="0" w:color="auto"/>
                  </w:divBdr>
                  <w:divsChild>
                    <w:div w:id="300380984">
                      <w:marLeft w:val="0"/>
                      <w:marRight w:val="0"/>
                      <w:marTop w:val="0"/>
                      <w:marBottom w:val="0"/>
                      <w:divBdr>
                        <w:top w:val="none" w:sz="0" w:space="0" w:color="auto"/>
                        <w:left w:val="none" w:sz="0" w:space="0" w:color="auto"/>
                        <w:bottom w:val="none" w:sz="0" w:space="0" w:color="auto"/>
                        <w:right w:val="none" w:sz="0" w:space="0" w:color="auto"/>
                      </w:divBdr>
                      <w:divsChild>
                        <w:div w:id="598221803">
                          <w:marLeft w:val="0"/>
                          <w:marRight w:val="0"/>
                          <w:marTop w:val="0"/>
                          <w:marBottom w:val="0"/>
                          <w:divBdr>
                            <w:top w:val="none" w:sz="0" w:space="0" w:color="auto"/>
                            <w:left w:val="none" w:sz="0" w:space="0" w:color="auto"/>
                            <w:bottom w:val="none" w:sz="0" w:space="0" w:color="auto"/>
                            <w:right w:val="none" w:sz="0" w:space="0" w:color="auto"/>
                          </w:divBdr>
                          <w:divsChild>
                            <w:div w:id="1505776390">
                              <w:marLeft w:val="0"/>
                              <w:marRight w:val="0"/>
                              <w:marTop w:val="0"/>
                              <w:marBottom w:val="0"/>
                              <w:divBdr>
                                <w:top w:val="none" w:sz="0" w:space="0" w:color="auto"/>
                                <w:left w:val="none" w:sz="0" w:space="0" w:color="auto"/>
                                <w:bottom w:val="none" w:sz="0" w:space="0" w:color="auto"/>
                                <w:right w:val="none" w:sz="0" w:space="0" w:color="auto"/>
                              </w:divBdr>
                              <w:divsChild>
                                <w:div w:id="15934622">
                                  <w:marLeft w:val="0"/>
                                  <w:marRight w:val="0"/>
                                  <w:marTop w:val="0"/>
                                  <w:marBottom w:val="0"/>
                                  <w:divBdr>
                                    <w:top w:val="none" w:sz="0" w:space="0" w:color="auto"/>
                                    <w:left w:val="none" w:sz="0" w:space="0" w:color="auto"/>
                                    <w:bottom w:val="none" w:sz="0" w:space="0" w:color="auto"/>
                                    <w:right w:val="none" w:sz="0" w:space="0" w:color="auto"/>
                                  </w:divBdr>
                                  <w:divsChild>
                                    <w:div w:id="441340403">
                                      <w:marLeft w:val="0"/>
                                      <w:marRight w:val="0"/>
                                      <w:marTop w:val="0"/>
                                      <w:marBottom w:val="0"/>
                                      <w:divBdr>
                                        <w:top w:val="none" w:sz="0" w:space="0" w:color="auto"/>
                                        <w:left w:val="none" w:sz="0" w:space="0" w:color="auto"/>
                                        <w:bottom w:val="none" w:sz="0" w:space="0" w:color="auto"/>
                                        <w:right w:val="none" w:sz="0" w:space="0" w:color="auto"/>
                                      </w:divBdr>
                                      <w:divsChild>
                                        <w:div w:id="1844280740">
                                          <w:marLeft w:val="0"/>
                                          <w:marRight w:val="0"/>
                                          <w:marTop w:val="0"/>
                                          <w:marBottom w:val="0"/>
                                          <w:divBdr>
                                            <w:top w:val="none" w:sz="0" w:space="0" w:color="auto"/>
                                            <w:left w:val="none" w:sz="0" w:space="0" w:color="auto"/>
                                            <w:bottom w:val="none" w:sz="0" w:space="0" w:color="auto"/>
                                            <w:right w:val="none" w:sz="0" w:space="0" w:color="auto"/>
                                          </w:divBdr>
                                          <w:divsChild>
                                            <w:div w:id="2704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6E397-4F4C-4C80-8C1B-B35A68042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Projects</dc:creator>
  <cp:lastModifiedBy>Projects</cp:lastModifiedBy>
  <cp:revision>6</cp:revision>
  <cp:lastPrinted>2013-03-18T19:47:00Z</cp:lastPrinted>
  <dcterms:created xsi:type="dcterms:W3CDTF">2013-03-18T12:41:00Z</dcterms:created>
  <dcterms:modified xsi:type="dcterms:W3CDTF">2013-03-18T22:23:00Z</dcterms:modified>
</cp:coreProperties>
</file>